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03" w:rsidRPr="00BF55F8" w:rsidRDefault="001A6603" w:rsidP="001A6603">
      <w:pPr>
        <w:spacing w:line="560" w:lineRule="exact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 w:rsidRPr="00BF55F8"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</w:p>
    <w:p w:rsidR="001A6603" w:rsidRPr="00BF55F8" w:rsidRDefault="001A6603" w:rsidP="001A6603">
      <w:pPr>
        <w:spacing w:afterLines="50" w:after="156" w:line="560" w:lineRule="exact"/>
        <w:jc w:val="center"/>
        <w:rPr>
          <w:rFonts w:ascii="华文中宋" w:eastAsia="华文中宋" w:hAnsi="华文中宋" w:cs="仿宋_GB2312"/>
          <w:sz w:val="32"/>
          <w:szCs w:val="32"/>
        </w:rPr>
      </w:pPr>
      <w:bookmarkStart w:id="0" w:name="_GoBack"/>
      <w:r w:rsidRPr="00BF55F8">
        <w:rPr>
          <w:rFonts w:ascii="华文中宋" w:eastAsia="华文中宋" w:hAnsi="华文中宋" w:cs="仿宋_GB2312" w:hint="eastAsia"/>
          <w:sz w:val="32"/>
          <w:szCs w:val="32"/>
        </w:rPr>
        <w:t>全国</w:t>
      </w:r>
      <w:proofErr w:type="gramStart"/>
      <w:r w:rsidRPr="00BF55F8">
        <w:rPr>
          <w:rFonts w:ascii="华文中宋" w:eastAsia="华文中宋" w:hAnsi="华文中宋" w:cs="仿宋_GB2312" w:hint="eastAsia"/>
          <w:sz w:val="32"/>
          <w:szCs w:val="32"/>
        </w:rPr>
        <w:t>碳市场</w:t>
      </w:r>
      <w:proofErr w:type="gramEnd"/>
      <w:r w:rsidRPr="00BF55F8">
        <w:rPr>
          <w:rFonts w:ascii="华文中宋" w:eastAsia="华文中宋" w:hAnsi="华文中宋" w:cs="仿宋_GB2312" w:hint="eastAsia"/>
          <w:sz w:val="32"/>
          <w:szCs w:val="32"/>
        </w:rPr>
        <w:t>第一个履约周期使用CCER</w:t>
      </w:r>
      <w:proofErr w:type="gramStart"/>
      <w:r w:rsidRPr="00BF55F8">
        <w:rPr>
          <w:rFonts w:ascii="华文中宋" w:eastAsia="华文中宋" w:hAnsi="华文中宋" w:cs="仿宋_GB2312" w:hint="eastAsia"/>
          <w:sz w:val="32"/>
          <w:szCs w:val="32"/>
        </w:rPr>
        <w:t>抵销</w:t>
      </w:r>
      <w:proofErr w:type="gramEnd"/>
      <w:r w:rsidRPr="00BF55F8">
        <w:rPr>
          <w:rFonts w:ascii="华文中宋" w:eastAsia="华文中宋" w:hAnsi="华文中宋" w:cs="仿宋_GB2312" w:hint="eastAsia"/>
          <w:sz w:val="32"/>
          <w:szCs w:val="32"/>
        </w:rPr>
        <w:t>配额清缴程序</w:t>
      </w:r>
      <w:bookmarkEnd w:id="0"/>
    </w:p>
    <w:p w:rsidR="001A6603" w:rsidRPr="00295B70" w:rsidRDefault="001A6603" w:rsidP="001A6603">
      <w:pPr>
        <w:numPr>
          <w:ilvl w:val="0"/>
          <w:numId w:val="1"/>
        </w:numPr>
        <w:rPr>
          <w:rFonts w:ascii="黑体" w:eastAsia="黑体" w:hAnsi="黑体" w:cs="黑体"/>
          <w:bCs/>
          <w:sz w:val="32"/>
          <w:szCs w:val="32"/>
        </w:rPr>
      </w:pPr>
      <w:r w:rsidRPr="00295B70">
        <w:rPr>
          <w:rFonts w:ascii="黑体" w:eastAsia="黑体" w:hAnsi="黑体" w:cs="黑体"/>
          <w:bCs/>
          <w:sz w:val="32"/>
          <w:szCs w:val="32"/>
        </w:rPr>
        <w:t xml:space="preserve">使用 CCER </w:t>
      </w:r>
      <w:proofErr w:type="gramStart"/>
      <w:r w:rsidRPr="00295B70">
        <w:rPr>
          <w:rFonts w:ascii="黑体" w:eastAsia="黑体" w:hAnsi="黑体" w:cs="黑体"/>
          <w:bCs/>
          <w:sz w:val="32"/>
          <w:szCs w:val="32"/>
        </w:rPr>
        <w:t>抵销</w:t>
      </w:r>
      <w:proofErr w:type="gramEnd"/>
      <w:r w:rsidRPr="00295B70">
        <w:rPr>
          <w:rFonts w:ascii="黑体" w:eastAsia="黑体" w:hAnsi="黑体" w:cs="黑体"/>
          <w:bCs/>
          <w:sz w:val="32"/>
          <w:szCs w:val="32"/>
        </w:rPr>
        <w:t xml:space="preserve">配额清缴条件 </w:t>
      </w:r>
    </w:p>
    <w:p w:rsidR="001A6603" w:rsidRPr="00295B70" w:rsidRDefault="001A6603" w:rsidP="001A6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95B70">
        <w:rPr>
          <w:rFonts w:ascii="仿宋_GB2312" w:eastAsia="仿宋_GB2312" w:hAnsi="仿宋_GB2312" w:cs="仿宋_GB2312"/>
          <w:sz w:val="32"/>
          <w:szCs w:val="32"/>
        </w:rPr>
        <w:t>用于配额清缴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抵销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 xml:space="preserve">的CCER，应同时满足如下要求： </w:t>
      </w:r>
    </w:p>
    <w:p w:rsidR="001A6603" w:rsidRPr="00295B70" w:rsidRDefault="001A6603" w:rsidP="001A6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95B70">
        <w:rPr>
          <w:rFonts w:ascii="仿宋_GB2312" w:eastAsia="仿宋_GB2312" w:hAnsi="仿宋_GB2312" w:cs="仿宋_GB2312"/>
          <w:sz w:val="32"/>
          <w:szCs w:val="32"/>
        </w:rPr>
        <w:t>（一）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抵销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 xml:space="preserve">比例不超过应清缴碳排放配额的5%； </w:t>
      </w:r>
    </w:p>
    <w:p w:rsidR="001A6603" w:rsidRPr="00295B70" w:rsidRDefault="001A6603" w:rsidP="001A6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95B70">
        <w:rPr>
          <w:rFonts w:ascii="仿宋_GB2312" w:eastAsia="仿宋_GB2312" w:hAnsi="仿宋_GB2312" w:cs="仿宋_GB2312"/>
          <w:sz w:val="32"/>
          <w:szCs w:val="32"/>
        </w:rPr>
        <w:t>（二）不得来自纳入全国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碳市场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 xml:space="preserve">配额管理的减排项目。 </w:t>
      </w:r>
    </w:p>
    <w:p w:rsidR="001A6603" w:rsidRPr="00295B70" w:rsidRDefault="001A6603" w:rsidP="001A6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95B70">
        <w:rPr>
          <w:rFonts w:ascii="仿宋_GB2312" w:eastAsia="仿宋_GB2312" w:hAnsi="仿宋_GB2312" w:cs="仿宋_GB2312"/>
          <w:sz w:val="32"/>
          <w:szCs w:val="32"/>
        </w:rPr>
        <w:t>因2017年3月起温室气体自愿减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排相关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备案事项已暂缓，全国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碳市场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第一个履约周期可用的CCER均为2017年3月前产生的减排量，减排量产生期间，有关减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排项目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均不是纳入全国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碳市场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配额管理的减排项目。</w:t>
      </w:r>
    </w:p>
    <w:p w:rsidR="001A6603" w:rsidRPr="00295B70" w:rsidRDefault="001A6603" w:rsidP="001A6603">
      <w:pPr>
        <w:numPr>
          <w:ilvl w:val="0"/>
          <w:numId w:val="1"/>
        </w:numPr>
        <w:rPr>
          <w:rFonts w:ascii="黑体" w:eastAsia="黑体" w:hAnsi="黑体" w:cs="黑体"/>
          <w:bCs/>
          <w:sz w:val="32"/>
          <w:szCs w:val="32"/>
        </w:rPr>
      </w:pPr>
      <w:r w:rsidRPr="00295B70">
        <w:rPr>
          <w:rFonts w:ascii="黑体" w:eastAsia="黑体" w:hAnsi="黑体" w:cs="黑体"/>
          <w:bCs/>
          <w:sz w:val="32"/>
          <w:szCs w:val="32"/>
        </w:rPr>
        <w:t xml:space="preserve">使用 CCER </w:t>
      </w:r>
      <w:proofErr w:type="gramStart"/>
      <w:r w:rsidRPr="00295B70">
        <w:rPr>
          <w:rFonts w:ascii="黑体" w:eastAsia="黑体" w:hAnsi="黑体" w:cs="黑体"/>
          <w:bCs/>
          <w:sz w:val="32"/>
          <w:szCs w:val="32"/>
        </w:rPr>
        <w:t>抵销</w:t>
      </w:r>
      <w:proofErr w:type="gramEnd"/>
      <w:r w:rsidRPr="00295B70">
        <w:rPr>
          <w:rFonts w:ascii="黑体" w:eastAsia="黑体" w:hAnsi="黑体" w:cs="黑体"/>
          <w:bCs/>
          <w:sz w:val="32"/>
          <w:szCs w:val="32"/>
        </w:rPr>
        <w:t xml:space="preserve">配额清缴具体程序 </w:t>
      </w:r>
    </w:p>
    <w:p w:rsidR="001A6603" w:rsidRPr="00BF55F8" w:rsidRDefault="001A6603" w:rsidP="001A6603">
      <w:pPr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BF55F8">
        <w:rPr>
          <w:rFonts w:ascii="仿宋" w:eastAsia="仿宋" w:hAnsi="仿宋" w:cs="黑体"/>
          <w:b/>
          <w:bCs/>
          <w:sz w:val="32"/>
          <w:szCs w:val="32"/>
        </w:rPr>
        <w:t>第一步：在自愿减</w:t>
      </w:r>
      <w:proofErr w:type="gramStart"/>
      <w:r w:rsidRPr="00BF55F8">
        <w:rPr>
          <w:rFonts w:ascii="仿宋" w:eastAsia="仿宋" w:hAnsi="仿宋" w:cs="黑体"/>
          <w:b/>
          <w:bCs/>
          <w:sz w:val="32"/>
          <w:szCs w:val="32"/>
        </w:rPr>
        <w:t>排注册</w:t>
      </w:r>
      <w:proofErr w:type="gramEnd"/>
      <w:r w:rsidRPr="00BF55F8">
        <w:rPr>
          <w:rFonts w:ascii="仿宋" w:eastAsia="仿宋" w:hAnsi="仿宋" w:cs="黑体"/>
          <w:b/>
          <w:bCs/>
          <w:sz w:val="32"/>
          <w:szCs w:val="32"/>
        </w:rPr>
        <w:t xml:space="preserve">登记系统和交易系统开立账户 </w:t>
      </w:r>
    </w:p>
    <w:p w:rsidR="001A6603" w:rsidRPr="00295B70" w:rsidRDefault="001A6603" w:rsidP="001A6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95B70">
        <w:rPr>
          <w:rFonts w:ascii="仿宋_GB2312" w:eastAsia="仿宋_GB2312" w:hAnsi="仿宋_GB2312" w:cs="仿宋_GB2312"/>
          <w:sz w:val="32"/>
          <w:szCs w:val="32"/>
        </w:rPr>
        <w:t>重点排放单位使用CCER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抵销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全国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碳市场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配额清缴前，应确保已</w:t>
      </w:r>
      <w:r>
        <w:rPr>
          <w:rFonts w:ascii="仿宋_GB2312" w:eastAsia="仿宋_GB2312" w:hAnsi="仿宋_GB2312" w:cs="仿宋_GB2312"/>
          <w:sz w:val="32"/>
          <w:szCs w:val="32"/>
        </w:rPr>
        <w:t>在国家温室气体自愿减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排交易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注册登记系统（以下简称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排注册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登</w:t>
      </w:r>
      <w:r w:rsidRPr="00295B70">
        <w:rPr>
          <w:rFonts w:ascii="仿宋_GB2312" w:eastAsia="仿宋_GB2312" w:hAnsi="仿宋_GB2312" w:cs="仿宋_GB2312"/>
          <w:sz w:val="32"/>
          <w:szCs w:val="32"/>
        </w:rPr>
        <w:t>记系统，网址见：http://registry.ccersc.org.cn/login.do）开立一般持有账户和在任意一家经备案的温室气体自愿减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排交易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机构（包括北京绿色交易所、天津排放权交易所、上海环境能源交易所、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广州碳排放权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交易中心、深圳排放权交易所、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湖北碳排放权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交易中心、重庆联合产权交易所、四川联合环境交易所、海峡股权交易中心，以下简称自愿减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排交易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机构）的交易系统上开立交</w:t>
      </w:r>
      <w:r w:rsidRPr="00295B70">
        <w:rPr>
          <w:rFonts w:ascii="仿宋_GB2312" w:eastAsia="仿宋_GB2312" w:hAnsi="仿宋_GB2312" w:cs="仿宋_GB2312"/>
          <w:sz w:val="32"/>
          <w:szCs w:val="32"/>
        </w:rPr>
        <w:lastRenderedPageBreak/>
        <w:t>易账户</w:t>
      </w:r>
      <w:r w:rsidRPr="00295B70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Pr="00295B70">
        <w:rPr>
          <w:rFonts w:ascii="仿宋_GB2312" w:eastAsia="仿宋_GB2312" w:hAnsi="仿宋_GB2312" w:cs="仿宋_GB2312"/>
          <w:sz w:val="32"/>
          <w:szCs w:val="32"/>
        </w:rPr>
        <w:t>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排交易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机构网址见“中国自愿减排交易信息平台”（http://cdm.ccchina.org.cn/ccer.aspx）。若已开立一般持有账户和交易账户，则无需重复开立。</w:t>
      </w:r>
    </w:p>
    <w:p w:rsidR="001A6603" w:rsidRPr="00295B70" w:rsidRDefault="001A6603" w:rsidP="001A6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95B70">
        <w:rPr>
          <w:rFonts w:ascii="仿宋_GB2312" w:eastAsia="仿宋_GB2312" w:hAnsi="仿宋_GB2312" w:cs="仿宋_GB2312"/>
          <w:sz w:val="32"/>
          <w:szCs w:val="32"/>
        </w:rPr>
        <w:t xml:space="preserve"> 重点排放单位可选择向任意一家自愿减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排交易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机构提交自愿减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排注册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登记系统一般持有账户和交易账户开立申请材料，申请材料清单及要求见自愿减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排交易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机构官方网站。自愿减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排注册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登记系统一般持有账户开立申请材料由接收申请材料的自愿减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排交易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机构初审通过后，提交至国家应对气候变化战略研究和国际合作中心（以下简称国家气候战略中心）复审，复审通过后，由国家气候战略中心完成开户。交易账户开立申请材料由自愿减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排交易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机构审核通过后完成开户。</w:t>
      </w:r>
    </w:p>
    <w:p w:rsidR="001A6603" w:rsidRPr="00BF55F8" w:rsidRDefault="001A6603" w:rsidP="001A6603">
      <w:pPr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BF55F8">
        <w:rPr>
          <w:rFonts w:ascii="仿宋" w:eastAsia="仿宋" w:hAnsi="仿宋" w:cs="黑体"/>
          <w:b/>
          <w:bCs/>
          <w:sz w:val="32"/>
          <w:szCs w:val="32"/>
        </w:rPr>
        <w:t xml:space="preserve">第二步：重点排放单位购买CCER </w:t>
      </w:r>
    </w:p>
    <w:p w:rsidR="001A6603" w:rsidRPr="00295B70" w:rsidRDefault="001A6603" w:rsidP="001A6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95B70">
        <w:rPr>
          <w:rFonts w:ascii="仿宋_GB2312" w:eastAsia="仿宋_GB2312" w:hAnsi="仿宋_GB2312" w:cs="仿宋_GB2312"/>
          <w:sz w:val="32"/>
          <w:szCs w:val="32"/>
        </w:rPr>
        <w:t>重点排放单位通过自愿减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排交易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机构的交易系统购买符合配额清缴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抵销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条件的CCER后，将CCER从交易系统划转至其自愿减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排注册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登记系统一般持有账户。相关交易规则及要求见自愿减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排交易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 xml:space="preserve">机构官方网站。 </w:t>
      </w:r>
    </w:p>
    <w:p w:rsidR="001A6603" w:rsidRPr="00BF55F8" w:rsidRDefault="001A6603" w:rsidP="001A6603">
      <w:pPr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BF55F8">
        <w:rPr>
          <w:rFonts w:ascii="仿宋" w:eastAsia="仿宋" w:hAnsi="仿宋" w:cs="黑体"/>
          <w:b/>
          <w:bCs/>
          <w:sz w:val="32"/>
          <w:szCs w:val="32"/>
        </w:rPr>
        <w:t xml:space="preserve">第三步：重点排放单位提交申请表 </w:t>
      </w:r>
    </w:p>
    <w:p w:rsidR="001A6603" w:rsidRPr="00295B70" w:rsidRDefault="001A6603" w:rsidP="001A6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95B70">
        <w:rPr>
          <w:rFonts w:ascii="仿宋_GB2312" w:eastAsia="仿宋_GB2312" w:hAnsi="仿宋_GB2312" w:cs="仿宋_GB2312"/>
          <w:sz w:val="32"/>
          <w:szCs w:val="32"/>
        </w:rPr>
        <w:t>重点排放单位应确认其自愿减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排注册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登记系统一般持有账户中拥有符合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抵销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配额清缴的条件、相应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抵销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配额清缴量的CCER，并填写《全国碳市场第一个履约周期重点排放单位使用</w:t>
      </w:r>
      <w:r>
        <w:rPr>
          <w:rFonts w:ascii="仿宋_GB2312" w:eastAsia="仿宋_GB2312" w:hAnsi="仿宋_GB2312" w:cs="仿宋_GB2312"/>
          <w:sz w:val="32"/>
          <w:szCs w:val="32"/>
        </w:rPr>
        <w:t>CCER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抵销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配额清缴申请表》（见附件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 w:rsidRPr="00295B70">
        <w:rPr>
          <w:rFonts w:ascii="仿宋_GB2312" w:eastAsia="仿宋_GB2312" w:hAnsi="仿宋_GB2312" w:cs="仿宋_GB2312"/>
          <w:sz w:val="32"/>
          <w:szCs w:val="32"/>
        </w:rPr>
        <w:t>，以下简称《申请表》），</w:t>
      </w:r>
      <w:r w:rsidRPr="00295B70">
        <w:rPr>
          <w:rFonts w:ascii="仿宋_GB2312" w:eastAsia="仿宋_GB2312" w:hAnsi="仿宋_GB2312" w:cs="仿宋_GB2312"/>
          <w:sz w:val="32"/>
          <w:szCs w:val="32"/>
        </w:rPr>
        <w:lastRenderedPageBreak/>
        <w:t>于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 w:rsidRPr="00295B70"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 w:rsidRPr="00295B70"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26</w:t>
      </w:r>
      <w:r w:rsidRPr="00295B70">
        <w:rPr>
          <w:rFonts w:ascii="仿宋_GB2312" w:eastAsia="仿宋_GB2312" w:hAnsi="仿宋_GB2312" w:cs="仿宋_GB2312"/>
          <w:sz w:val="32"/>
          <w:szCs w:val="32"/>
        </w:rPr>
        <w:t>日至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 w:rsidRPr="00295B70"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 w:rsidRPr="00295B70"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 w:rsidRPr="00295B70">
        <w:rPr>
          <w:rFonts w:ascii="仿宋_GB2312" w:eastAsia="仿宋_GB2312" w:hAnsi="仿宋_GB2312" w:cs="仿宋_GB2312"/>
          <w:sz w:val="32"/>
          <w:szCs w:val="32"/>
        </w:rPr>
        <w:t>日，向所属省级生态环境主管部门提交申请表。</w:t>
      </w:r>
    </w:p>
    <w:p w:rsidR="001A6603" w:rsidRPr="00BF55F8" w:rsidRDefault="001A6603" w:rsidP="001A6603">
      <w:pPr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BF55F8">
        <w:rPr>
          <w:rFonts w:ascii="仿宋" w:eastAsia="仿宋" w:hAnsi="仿宋" w:cs="黑体"/>
          <w:b/>
          <w:bCs/>
          <w:sz w:val="32"/>
          <w:szCs w:val="32"/>
        </w:rPr>
        <w:t>第四步：省级生态环境主管部门确认</w:t>
      </w:r>
    </w:p>
    <w:p w:rsidR="001A6603" w:rsidRPr="00295B70" w:rsidRDefault="001A6603" w:rsidP="001A6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95B70">
        <w:rPr>
          <w:rFonts w:ascii="仿宋_GB2312" w:eastAsia="仿宋_GB2312" w:hAnsi="仿宋_GB2312" w:cs="仿宋_GB2312"/>
          <w:sz w:val="32"/>
          <w:szCs w:val="32"/>
        </w:rPr>
        <w:t>省级生态环境主管部门收到《申请表》后，依据上述使用</w:t>
      </w:r>
      <w:r>
        <w:rPr>
          <w:rFonts w:ascii="仿宋_GB2312" w:eastAsia="仿宋_GB2312" w:hAnsi="仿宋_GB2312" w:cs="仿宋_GB2312"/>
          <w:sz w:val="32"/>
          <w:szCs w:val="32"/>
        </w:rPr>
        <w:t>CCER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抵销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配额清缴的条件进行确认（主要包括重点排放单位名称、</w:t>
      </w:r>
      <w:r>
        <w:rPr>
          <w:rFonts w:ascii="仿宋_GB2312" w:eastAsia="仿宋_GB2312" w:hAnsi="仿宋_GB2312" w:cs="仿宋_GB2312"/>
          <w:sz w:val="32"/>
          <w:szCs w:val="32"/>
        </w:rPr>
        <w:t>2019-2020</w:t>
      </w:r>
      <w:r w:rsidRPr="00295B70">
        <w:rPr>
          <w:rFonts w:ascii="仿宋_GB2312" w:eastAsia="仿宋_GB2312" w:hAnsi="仿宋_GB2312" w:cs="仿宋_GB2312"/>
          <w:sz w:val="32"/>
          <w:szCs w:val="32"/>
        </w:rPr>
        <w:t>年第一个履约周期应清缴配额总量、申请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抵销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量等），并将确认结果反馈至重点排放单位。同时，每周汇总申请表信息，并于周五下班前发至国家气候战略中心邮箱 （</w:t>
      </w:r>
      <w:hyperlink r:id="rId6" w:history="1">
        <w:r w:rsidRPr="00295B70">
          <w:rPr>
            <w:rFonts w:ascii="仿宋_GB2312" w:eastAsia="仿宋_GB2312" w:hAnsi="仿宋_GB2312" w:cs="仿宋_GB2312"/>
            <w:sz w:val="32"/>
            <w:szCs w:val="32"/>
          </w:rPr>
          <w:t>registry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@</w:t>
        </w:r>
        <w:r w:rsidRPr="00295B70">
          <w:rPr>
            <w:rFonts w:ascii="仿宋_GB2312" w:eastAsia="仿宋_GB2312" w:hAnsi="仿宋_GB2312" w:cs="仿宋_GB2312"/>
            <w:sz w:val="32"/>
            <w:szCs w:val="32"/>
          </w:rPr>
          <w:t>ccersc.org.cn</w:t>
        </w:r>
      </w:hyperlink>
      <w:r w:rsidRPr="00295B70">
        <w:rPr>
          <w:rFonts w:ascii="仿宋_GB2312" w:eastAsia="仿宋_GB2312" w:hAnsi="仿宋_GB2312" w:cs="仿宋_GB2312"/>
          <w:sz w:val="32"/>
          <w:szCs w:val="32"/>
        </w:rPr>
        <w:t>）。</w:t>
      </w:r>
    </w:p>
    <w:p w:rsidR="001A6603" w:rsidRPr="00BF55F8" w:rsidRDefault="001A6603" w:rsidP="001A6603">
      <w:pPr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BF55F8">
        <w:rPr>
          <w:rFonts w:ascii="仿宋" w:eastAsia="仿宋" w:hAnsi="仿宋" w:cs="黑体"/>
          <w:b/>
          <w:bCs/>
          <w:sz w:val="32"/>
          <w:szCs w:val="32"/>
        </w:rPr>
        <w:t xml:space="preserve">第五步：重点排放单位注销CCER </w:t>
      </w:r>
    </w:p>
    <w:p w:rsidR="001A6603" w:rsidRPr="00295B70" w:rsidRDefault="001A6603" w:rsidP="001A6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95B70">
        <w:rPr>
          <w:rFonts w:ascii="仿宋_GB2312" w:eastAsia="仿宋_GB2312" w:hAnsi="仿宋_GB2312" w:cs="仿宋_GB2312"/>
          <w:sz w:val="32"/>
          <w:szCs w:val="32"/>
        </w:rPr>
        <w:t>重点排放单位在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 w:rsidRPr="00295B70"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 w:rsidRPr="00295B70"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 w:rsidRPr="00295B70">
        <w:rPr>
          <w:rFonts w:ascii="仿宋_GB2312" w:eastAsia="仿宋_GB2312" w:hAnsi="仿宋_GB2312" w:cs="仿宋_GB2312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17</w:t>
      </w:r>
      <w:r w:rsidRPr="00295B70">
        <w:rPr>
          <w:rFonts w:ascii="仿宋_GB2312" w:eastAsia="仿宋_GB2312" w:hAnsi="仿宋_GB2312" w:cs="仿宋_GB2312"/>
          <w:sz w:val="32"/>
          <w:szCs w:val="32"/>
        </w:rPr>
        <w:t>点前使用自愿减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排注册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登记系统的“自愿注销”功能，按照经确认的《申请表》，注销其“一般持有账户”上符合条件的CCER。重点排放单位操作完成</w:t>
      </w:r>
      <w:r>
        <w:rPr>
          <w:rFonts w:ascii="仿宋_GB2312" w:eastAsia="仿宋_GB2312" w:hAnsi="仿宋_GB2312" w:cs="仿宋_GB2312"/>
          <w:sz w:val="32"/>
          <w:szCs w:val="32"/>
        </w:rPr>
        <w:t>CCER</w:t>
      </w:r>
      <w:r w:rsidRPr="00295B70">
        <w:rPr>
          <w:rFonts w:ascii="仿宋_GB2312" w:eastAsia="仿宋_GB2312" w:hAnsi="仿宋_GB2312" w:cs="仿宋_GB2312"/>
          <w:sz w:val="32"/>
          <w:szCs w:val="32"/>
        </w:rPr>
        <w:t>自愿注销后，应及时向所属省级生态环境主管部门提交在自愿减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排注册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登记系统完成注销操作的截图（打印并加盖公章）。</w:t>
      </w:r>
    </w:p>
    <w:p w:rsidR="001A6603" w:rsidRPr="00BF55F8" w:rsidRDefault="001A6603" w:rsidP="001A6603">
      <w:pPr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BF55F8">
        <w:rPr>
          <w:rFonts w:ascii="仿宋" w:eastAsia="仿宋" w:hAnsi="仿宋" w:cs="黑体"/>
          <w:b/>
          <w:bCs/>
          <w:sz w:val="32"/>
          <w:szCs w:val="32"/>
        </w:rPr>
        <w:t>第六步：国家气候战略中心核实重点排放单位注销情况</w:t>
      </w:r>
    </w:p>
    <w:p w:rsidR="001A6603" w:rsidRPr="00295B70" w:rsidRDefault="001A6603" w:rsidP="001A6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95B70">
        <w:rPr>
          <w:rFonts w:ascii="仿宋_GB2312" w:eastAsia="仿宋_GB2312" w:hAnsi="仿宋_GB2312" w:cs="仿宋_GB2312"/>
          <w:sz w:val="32"/>
          <w:szCs w:val="32"/>
        </w:rPr>
        <w:t>国家气候战略中心于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 w:rsidRPr="00295B70"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 w:rsidRPr="00295B70"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26</w:t>
      </w:r>
      <w:r w:rsidRPr="00295B70">
        <w:rPr>
          <w:rFonts w:ascii="仿宋_GB2312" w:eastAsia="仿宋_GB2312" w:hAnsi="仿宋_GB2312" w:cs="仿宋_GB2312"/>
          <w:sz w:val="32"/>
          <w:szCs w:val="32"/>
        </w:rPr>
        <w:t>日至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 w:rsidRPr="00295B70"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 w:rsidRPr="00295B70">
        <w:rPr>
          <w:rFonts w:ascii="仿宋_GB2312" w:eastAsia="仿宋_GB2312" w:hAnsi="仿宋_GB2312" w:cs="仿宋_GB2312"/>
          <w:sz w:val="32"/>
          <w:szCs w:val="32"/>
        </w:rPr>
        <w:t>日，每日通过自愿减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排注册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登记系统查询各省（自治区、直辖市）及新疆生产建设兵团重点排放单位完成的CCER注销操作记录，于每日17点后通过国家气候战略中心邮箱</w:t>
      </w:r>
      <w:r w:rsidRPr="00295B70">
        <w:rPr>
          <w:rFonts w:ascii="仿宋_GB2312" w:eastAsia="仿宋_GB2312" w:hAnsi="仿宋_GB2312" w:cs="仿宋_GB2312"/>
          <w:sz w:val="32"/>
          <w:szCs w:val="32"/>
        </w:rPr>
        <w:lastRenderedPageBreak/>
        <w:t>（registry@ccersc.org.cn）发送给相应省级生态环境主管部门指定的工作邮箱，并抄送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全国碳排放权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注册登记机构（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湖北碳排放权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交易中心）工作邮箱 （</w:t>
      </w:r>
      <w:hyperlink r:id="rId7" w:history="1">
        <w:r w:rsidRPr="00295B70">
          <w:rPr>
            <w:rFonts w:ascii="仿宋_GB2312" w:eastAsia="仿宋_GB2312" w:hAnsi="仿宋_GB2312" w:cs="仿宋_GB2312"/>
            <w:sz w:val="32"/>
            <w:szCs w:val="32"/>
          </w:rPr>
          <w:t>ccer@chinacrc.net.cn</w:t>
        </w:r>
      </w:hyperlink>
      <w:r w:rsidRPr="00295B70">
        <w:rPr>
          <w:rFonts w:ascii="仿宋_GB2312" w:eastAsia="仿宋_GB2312" w:hAnsi="仿宋_GB2312" w:cs="仿宋_GB2312"/>
          <w:sz w:val="32"/>
          <w:szCs w:val="32"/>
        </w:rPr>
        <w:t>）。</w:t>
      </w:r>
    </w:p>
    <w:p w:rsidR="001A6603" w:rsidRPr="00BF55F8" w:rsidRDefault="001A6603" w:rsidP="001A6603">
      <w:pPr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BF55F8">
        <w:rPr>
          <w:rFonts w:ascii="仿宋" w:eastAsia="仿宋" w:hAnsi="仿宋" w:cs="黑体"/>
          <w:b/>
          <w:bCs/>
          <w:sz w:val="32"/>
          <w:szCs w:val="32"/>
        </w:rPr>
        <w:t>第七步：</w:t>
      </w:r>
      <w:proofErr w:type="gramStart"/>
      <w:r w:rsidRPr="00BF55F8">
        <w:rPr>
          <w:rFonts w:ascii="仿宋" w:eastAsia="仿宋" w:hAnsi="仿宋" w:cs="黑体"/>
          <w:b/>
          <w:bCs/>
          <w:sz w:val="32"/>
          <w:szCs w:val="32"/>
        </w:rPr>
        <w:t>全国碳排放权</w:t>
      </w:r>
      <w:proofErr w:type="gramEnd"/>
      <w:r w:rsidRPr="00BF55F8">
        <w:rPr>
          <w:rFonts w:ascii="仿宋" w:eastAsia="仿宋" w:hAnsi="仿宋" w:cs="黑体"/>
          <w:b/>
          <w:bCs/>
          <w:sz w:val="32"/>
          <w:szCs w:val="32"/>
        </w:rPr>
        <w:t xml:space="preserve">注册登记机构办理 </w:t>
      </w:r>
    </w:p>
    <w:p w:rsidR="001A6603" w:rsidRPr="00295B70" w:rsidRDefault="001A6603" w:rsidP="001A6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CCER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抵销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配额清缴登记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全国碳排放权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注册登记机构（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湖北碳排放权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交易中心）于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 w:rsidRPr="00295B70"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 w:rsidRPr="00295B70"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26</w:t>
      </w:r>
      <w:r w:rsidRPr="00295B70">
        <w:rPr>
          <w:rFonts w:ascii="仿宋_GB2312" w:eastAsia="仿宋_GB2312" w:hAnsi="仿宋_GB2312" w:cs="仿宋_GB2312"/>
          <w:sz w:val="32"/>
          <w:szCs w:val="32"/>
        </w:rPr>
        <w:t>日至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 w:rsidRPr="00295B70"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 w:rsidRPr="00295B70">
        <w:rPr>
          <w:rFonts w:ascii="仿宋_GB2312" w:eastAsia="仿宋_GB2312" w:hAnsi="仿宋_GB2312" w:cs="仿宋_GB2312"/>
          <w:sz w:val="32"/>
          <w:szCs w:val="32"/>
        </w:rPr>
        <w:t>日，每日根据国家气候战略中心动态更新的重点排放单位</w:t>
      </w:r>
      <w:r>
        <w:rPr>
          <w:rFonts w:ascii="仿宋_GB2312" w:eastAsia="仿宋_GB2312" w:hAnsi="仿宋_GB2312" w:cs="仿宋_GB2312"/>
          <w:sz w:val="32"/>
          <w:szCs w:val="32"/>
        </w:rPr>
        <w:t>CCER</w:t>
      </w:r>
      <w:r w:rsidRPr="00295B70">
        <w:rPr>
          <w:rFonts w:ascii="仿宋_GB2312" w:eastAsia="仿宋_GB2312" w:hAnsi="仿宋_GB2312" w:cs="仿宋_GB2312"/>
          <w:sz w:val="32"/>
          <w:szCs w:val="32"/>
        </w:rPr>
        <w:t>注销操作记录，向重点排放单位账户生成用于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抵销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登记的CCER。重点排放单位在系统中提交履约申请时选择已生成的</w:t>
      </w:r>
      <w:r>
        <w:rPr>
          <w:rFonts w:ascii="仿宋_GB2312" w:eastAsia="仿宋_GB2312" w:hAnsi="仿宋_GB2312" w:cs="仿宋_GB2312"/>
          <w:sz w:val="32"/>
          <w:szCs w:val="32"/>
        </w:rPr>
        <w:t>CCER</w:t>
      </w:r>
      <w:r w:rsidRPr="00295B70">
        <w:rPr>
          <w:rFonts w:ascii="仿宋_GB2312" w:eastAsia="仿宋_GB2312" w:hAnsi="仿宋_GB2312" w:cs="仿宋_GB2312"/>
          <w:sz w:val="32"/>
          <w:szCs w:val="32"/>
        </w:rPr>
        <w:t>进行履约，待履约申请得到省级生态环境主管部门确认后，由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全国碳排放权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注册登记机构办理</w:t>
      </w:r>
      <w:r>
        <w:rPr>
          <w:rFonts w:ascii="仿宋_GB2312" w:eastAsia="仿宋_GB2312" w:hAnsi="仿宋_GB2312" w:cs="仿宋_GB2312"/>
          <w:sz w:val="32"/>
          <w:szCs w:val="32"/>
        </w:rPr>
        <w:t>CCER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抵销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 xml:space="preserve">配额清缴登记。 </w:t>
      </w:r>
    </w:p>
    <w:p w:rsidR="001A6603" w:rsidRPr="00295B70" w:rsidRDefault="001A6603" w:rsidP="001A6603">
      <w:pPr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295B70">
        <w:rPr>
          <w:rFonts w:ascii="黑体" w:eastAsia="黑体" w:hAnsi="黑体" w:cs="黑体"/>
          <w:bCs/>
          <w:sz w:val="32"/>
          <w:szCs w:val="32"/>
        </w:rPr>
        <w:t>第八步：</w:t>
      </w:r>
      <w:r>
        <w:rPr>
          <w:rFonts w:ascii="黑体" w:eastAsia="黑体" w:hAnsi="黑体" w:cs="黑体"/>
          <w:bCs/>
          <w:sz w:val="32"/>
          <w:szCs w:val="32"/>
        </w:rPr>
        <w:t>CCER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抵销</w:t>
      </w:r>
      <w:proofErr w:type="gramEnd"/>
      <w:r w:rsidRPr="00295B70">
        <w:rPr>
          <w:rFonts w:ascii="黑体" w:eastAsia="黑体" w:hAnsi="黑体" w:cs="黑体"/>
          <w:bCs/>
          <w:sz w:val="32"/>
          <w:szCs w:val="32"/>
        </w:rPr>
        <w:t xml:space="preserve">配额清缴登记查询 </w:t>
      </w:r>
    </w:p>
    <w:p w:rsidR="001A6603" w:rsidRPr="00295B70" w:rsidRDefault="001A6603" w:rsidP="001A66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95B70">
        <w:rPr>
          <w:rFonts w:ascii="仿宋_GB2312" w:eastAsia="仿宋_GB2312" w:hAnsi="仿宋_GB2312" w:cs="仿宋_GB2312"/>
          <w:sz w:val="32"/>
          <w:szCs w:val="32"/>
        </w:rPr>
        <w:t>重点排放单位可在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全国碳排放权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注册登记系统查询其使用</w:t>
      </w:r>
      <w:r>
        <w:rPr>
          <w:rFonts w:ascii="仿宋_GB2312" w:eastAsia="仿宋_GB2312" w:hAnsi="仿宋_GB2312" w:cs="仿宋_GB2312"/>
          <w:sz w:val="32"/>
          <w:szCs w:val="32"/>
        </w:rPr>
        <w:t>CCER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抵销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配额清缴登记相关信息。省级生态环境主管部门可通过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全国碳排放权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注册登记系统查询本行政区域重点排放单位使用</w:t>
      </w:r>
      <w:r>
        <w:rPr>
          <w:rFonts w:ascii="仿宋_GB2312" w:eastAsia="仿宋_GB2312" w:hAnsi="仿宋_GB2312" w:cs="仿宋_GB2312"/>
          <w:sz w:val="32"/>
          <w:szCs w:val="32"/>
        </w:rPr>
        <w:t>CCER</w:t>
      </w:r>
      <w:r w:rsidRPr="00295B70">
        <w:rPr>
          <w:rFonts w:ascii="仿宋_GB2312" w:eastAsia="仿宋_GB2312" w:hAnsi="仿宋_GB2312" w:cs="仿宋_GB2312"/>
          <w:sz w:val="32"/>
          <w:szCs w:val="32"/>
        </w:rPr>
        <w:t>进行配额清缴</w:t>
      </w:r>
      <w:proofErr w:type="gramStart"/>
      <w:r w:rsidRPr="00295B70">
        <w:rPr>
          <w:rFonts w:ascii="仿宋_GB2312" w:eastAsia="仿宋_GB2312" w:hAnsi="仿宋_GB2312" w:cs="仿宋_GB2312"/>
          <w:sz w:val="32"/>
          <w:szCs w:val="32"/>
        </w:rPr>
        <w:t>抵销</w:t>
      </w:r>
      <w:proofErr w:type="gramEnd"/>
      <w:r w:rsidRPr="00295B70">
        <w:rPr>
          <w:rFonts w:ascii="仿宋_GB2312" w:eastAsia="仿宋_GB2312" w:hAnsi="仿宋_GB2312" w:cs="仿宋_GB2312"/>
          <w:sz w:val="32"/>
          <w:szCs w:val="32"/>
        </w:rPr>
        <w:t>的相关信息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14B89" w:rsidRPr="001A6603" w:rsidRDefault="00614B89" w:rsidP="001A6603">
      <w:pPr>
        <w:spacing w:line="560" w:lineRule="exact"/>
        <w:outlineLvl w:val="0"/>
      </w:pPr>
    </w:p>
    <w:sectPr w:rsidR="00614B89" w:rsidRPr="001A6603" w:rsidSect="001A6603">
      <w:pgSz w:w="11906" w:h="16838"/>
      <w:pgMar w:top="1757" w:right="1587" w:bottom="147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9605F"/>
    <w:multiLevelType w:val="singleLevel"/>
    <w:tmpl w:val="3EBB535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03"/>
    <w:rsid w:val="001A6603"/>
    <w:rsid w:val="006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cer@chinacrc.net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y@ccersc.org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315</Words>
  <Characters>1796</Characters>
  <Application>Microsoft Office Word</Application>
  <DocSecurity>0</DocSecurity>
  <Lines>14</Lines>
  <Paragraphs>4</Paragraphs>
  <ScaleCrop>false</ScaleCrop>
  <Company>微软中国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2021-11-02T09:42:00Z</dcterms:created>
  <dcterms:modified xsi:type="dcterms:W3CDTF">2021-11-02T09:47:00Z</dcterms:modified>
</cp:coreProperties>
</file>