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</w:t>
      </w: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1</w:t>
      </w:r>
    </w:p>
    <w:tbl>
      <w:tblPr>
        <w:tblStyle w:val="3"/>
        <w:tblW w:w="84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836"/>
        <w:gridCol w:w="1568"/>
        <w:gridCol w:w="849"/>
        <w:gridCol w:w="1376"/>
        <w:gridCol w:w="32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  <w:jc w:val="center"/>
        </w:trPr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lang w:val="en-US" w:eastAsia="zh-CN"/>
              </w:rPr>
              <w:t>2020年度大气污染防治资金区域绩效目标表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专项名称</w:t>
            </w:r>
          </w:p>
        </w:tc>
        <w:tc>
          <w:tcPr>
            <w:tcW w:w="7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大气污染防治专项资金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1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中央主管部门</w:t>
            </w:r>
          </w:p>
        </w:tc>
        <w:tc>
          <w:tcPr>
            <w:tcW w:w="7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财政部、生态环境部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1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省级财政部门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省财政厅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省级主管部门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省生态环境厅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3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资金情况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（万元）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年度金额：</w:t>
            </w:r>
          </w:p>
        </w:tc>
        <w:tc>
          <w:tcPr>
            <w:tcW w:w="4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13.38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    其中：中央补助</w:t>
            </w:r>
          </w:p>
        </w:tc>
        <w:tc>
          <w:tcPr>
            <w:tcW w:w="4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13.38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          地方资金</w:t>
            </w:r>
          </w:p>
        </w:tc>
        <w:tc>
          <w:tcPr>
            <w:tcW w:w="4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年度总体目标</w:t>
            </w:r>
          </w:p>
        </w:tc>
        <w:tc>
          <w:tcPr>
            <w:tcW w:w="78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通过支持各市“转型、治企、减煤、控车、降尘”等领域重点工作，助力蓝天保卫战，推动产业、能源、运输、用地四大结构不断优化调整，在重点区域治理、城市建成区及周边重污染企业搬迁改造或关闭退出、钢铁及焦化等重点行业深度治理、散煤清洁化替代、柴油货车污染治理等重点领域取得突破性进展，进一步改善全省环境空气质量。各市在资金下达后1个月内，根据打赢蓝天保卫战、柴油货车污染治理攻坚战目标和重点任务，将资金使用方案报省生态环境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绩效指标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一级指标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二级指标</w:t>
            </w:r>
          </w:p>
        </w:tc>
        <w:tc>
          <w:tcPr>
            <w:tcW w:w="2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三级指标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产出指标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质量指标</w:t>
            </w:r>
          </w:p>
        </w:tc>
        <w:tc>
          <w:tcPr>
            <w:tcW w:w="2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获得支持的设区市完成全省空气质量改善约束性目标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达到省级分解下达的年度目标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数量指标</w:t>
            </w:r>
          </w:p>
        </w:tc>
        <w:tc>
          <w:tcPr>
            <w:tcW w:w="2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山西省打赢蓝天保卫战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三年行动计划》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重点任务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按照《山西省打赢蓝天保卫战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年行动计划》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任务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要求完成。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时效指标</w:t>
            </w:r>
          </w:p>
        </w:tc>
        <w:tc>
          <w:tcPr>
            <w:tcW w:w="2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山西省打赢蓝天保卫战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三年行动计划》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重点任务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按照《山西省打赢蓝天保卫战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年行动计划》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规定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时间完成。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  <w:jc w:val="center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效益指标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生态效益指标</w:t>
            </w:r>
          </w:p>
        </w:tc>
        <w:tc>
          <w:tcPr>
            <w:tcW w:w="2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环境空气质量持续改善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完成省级分解下达的空气质量改善约束性目标和二氧化硫、氮氧化物主要污染物排放总量控制指标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经济效益指标</w:t>
            </w:r>
          </w:p>
        </w:tc>
        <w:tc>
          <w:tcPr>
            <w:tcW w:w="2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带动绿色环保产业和环保科技产业发展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大气污染治理通用技术和装备得到规模应用，大气污染成因及治理技术等科研水平得到提升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社会效益指标</w:t>
            </w:r>
          </w:p>
        </w:tc>
        <w:tc>
          <w:tcPr>
            <w:tcW w:w="2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环境公共服务程度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区域工业、移动源、扬尘源等环节监测和执法能力得到提高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大气污染防治公众认知度、获得感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满意度指标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服务对象满意度指标</w:t>
            </w:r>
          </w:p>
        </w:tc>
        <w:tc>
          <w:tcPr>
            <w:tcW w:w="2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群众满意度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≥80%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  <w:highlight w:val="none"/>
        </w:rPr>
        <w:sectPr>
          <w:pgSz w:w="11906" w:h="16838"/>
          <w:pgMar w:top="1757" w:right="1587" w:bottom="1474" w:left="1587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件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2</w:t>
      </w:r>
    </w:p>
    <w:tbl>
      <w:tblPr>
        <w:tblStyle w:val="3"/>
        <w:tblW w:w="918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1265"/>
        <w:gridCol w:w="1083"/>
        <w:gridCol w:w="1444"/>
        <w:gridCol w:w="2160"/>
        <w:gridCol w:w="25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2020年度水污染防治资金区域绩效目标表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专项名称</w:t>
            </w:r>
          </w:p>
        </w:tc>
        <w:tc>
          <w:tcPr>
            <w:tcW w:w="72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水污染防治专项资金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中央主管部门</w:t>
            </w:r>
          </w:p>
        </w:tc>
        <w:tc>
          <w:tcPr>
            <w:tcW w:w="72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财政部、生态环境部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省级财政部门</w:t>
            </w:r>
          </w:p>
        </w:tc>
        <w:tc>
          <w:tcPr>
            <w:tcW w:w="2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省财政厅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省级主管部门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省生态环境厅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资金情况</w:t>
            </w:r>
          </w:p>
        </w:tc>
        <w:tc>
          <w:tcPr>
            <w:tcW w:w="25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年度金额：</w:t>
            </w:r>
          </w:p>
        </w:tc>
        <w:tc>
          <w:tcPr>
            <w:tcW w:w="46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6.07亿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7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5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其中：中央补助</w:t>
            </w:r>
          </w:p>
        </w:tc>
        <w:tc>
          <w:tcPr>
            <w:tcW w:w="4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6.07亿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地方资金</w:t>
            </w:r>
          </w:p>
        </w:tc>
        <w:tc>
          <w:tcPr>
            <w:tcW w:w="4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84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大对农村生活水污染防治、人工湿地建设、入河排污口整治、入河排污口水质监测能力投入，深入推进流域水污染防治、集中式饮用水水源地保护、良好水体（湖泊）生态环境保护等工作，实现重点流域水质达标断面有效增加并达到国家考核要求，饮用水安全得到保障，并为黄河流域高质量发展提供水生态环境保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退出及优于劣Ⅴ类水质的入黄断面数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全省地表水国考断面优良水体比例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≥55.2%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全省地表水国考断面劣Ⅴ类水体比例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≤13.8%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获得支持地市完成2020年度实施方案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获得资金1个月内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获得支持地市省级分解下达的2020年度水质考核目标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通过中央水污染防治专项资金带动各市加大水生态环境治理投入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带动各市政府、企业、社会加大水污染治理投资，拉动当地经济发展。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水生态环境监管能力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3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服务对象满意度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≥80%</w:t>
            </w:r>
          </w:p>
        </w:tc>
      </w:tr>
    </w:tbl>
    <w:p>
      <w:pP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3</w:t>
      </w:r>
    </w:p>
    <w:tbl>
      <w:tblPr>
        <w:tblStyle w:val="3"/>
        <w:tblW w:w="511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7"/>
        <w:gridCol w:w="753"/>
        <w:gridCol w:w="1430"/>
        <w:gridCol w:w="3830"/>
        <w:gridCol w:w="24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2020年土壤污染防治专项资金区域绩效目标申报表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专项名称</w:t>
            </w:r>
          </w:p>
        </w:tc>
        <w:tc>
          <w:tcPr>
            <w:tcW w:w="431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土壤污染防治专项资金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中央主管部门</w:t>
            </w:r>
          </w:p>
        </w:tc>
        <w:tc>
          <w:tcPr>
            <w:tcW w:w="431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生态环境部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省级财政部门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山西省财政厅</w:t>
            </w:r>
          </w:p>
        </w:tc>
        <w:tc>
          <w:tcPr>
            <w:tcW w:w="2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省级主管部门</w:t>
            </w:r>
          </w:p>
        </w:tc>
        <w:tc>
          <w:tcPr>
            <w:tcW w:w="1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山西省生态环境厅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86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情况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年度金额：</w:t>
            </w:r>
          </w:p>
        </w:tc>
        <w:tc>
          <w:tcPr>
            <w:tcW w:w="351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68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其中：中央补助</w:t>
            </w:r>
          </w:p>
        </w:tc>
        <w:tc>
          <w:tcPr>
            <w:tcW w:w="351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8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地方资金</w:t>
            </w:r>
          </w:p>
        </w:tc>
        <w:tc>
          <w:tcPr>
            <w:tcW w:w="351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473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重点行业企业用地土壤污染状况调查；进一步推进农用地分类管理，全省受污染耕地安全利用面积达到国家要求；开展农用地周边涉重金属企业排查整治；有序开展土壤污染治理与修复，完成6个污染地块类土壤污染治理与修复技术应用试点项目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7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完成污染地块类土壤污染治理与修复技术应用试点</w:t>
            </w:r>
          </w:p>
        </w:tc>
        <w:tc>
          <w:tcPr>
            <w:tcW w:w="1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2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开展重点行业企业用地土壤污染状况调查</w:t>
            </w:r>
          </w:p>
        </w:tc>
        <w:tc>
          <w:tcPr>
            <w:tcW w:w="1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完成基础信息采集与风险筛查工作≧3000个地块，完成重点行业企业用地调查对象空间信息“全国一张图”。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受污染耕地安全利用率</w:t>
            </w:r>
          </w:p>
        </w:tc>
        <w:tc>
          <w:tcPr>
            <w:tcW w:w="1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97%左右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污染地块安全利用率</w:t>
            </w:r>
          </w:p>
        </w:tc>
        <w:tc>
          <w:tcPr>
            <w:tcW w:w="1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不低于90%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建立全口径涉重行业企业清单</w:t>
            </w:r>
          </w:p>
        </w:tc>
        <w:tc>
          <w:tcPr>
            <w:tcW w:w="1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完成《山西省土壤污染防治目标责任书》相关目标。</w:t>
            </w:r>
          </w:p>
        </w:tc>
        <w:tc>
          <w:tcPr>
            <w:tcW w:w="1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2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推动治理与修复产业发展</w:t>
            </w:r>
          </w:p>
        </w:tc>
        <w:tc>
          <w:tcPr>
            <w:tcW w:w="1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总结形成易推广、成本低、效果好的适用技术。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环境公共服务程度</w:t>
            </w:r>
          </w:p>
        </w:tc>
        <w:tc>
          <w:tcPr>
            <w:tcW w:w="1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逐年提高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2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土壤污染治理与修复面积</w:t>
            </w:r>
          </w:p>
        </w:tc>
        <w:tc>
          <w:tcPr>
            <w:tcW w:w="1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达到国家下达目标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2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涉重金属重点行业工艺装备和污染治理水平</w:t>
            </w:r>
          </w:p>
        </w:tc>
        <w:tc>
          <w:tcPr>
            <w:tcW w:w="1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重点行业的重点重金属排放量与2013年持平。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2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群众满意度</w:t>
            </w:r>
          </w:p>
        </w:tc>
        <w:tc>
          <w:tcPr>
            <w:tcW w:w="1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≧80%</w:t>
            </w:r>
          </w:p>
        </w:tc>
      </w:tr>
    </w:tbl>
    <w:p>
      <w:pPr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2020年农村环境整治资金区域绩效目标申报表</w:t>
      </w:r>
    </w:p>
    <w:tbl>
      <w:tblPr>
        <w:tblStyle w:val="3"/>
        <w:tblW w:w="86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639"/>
        <w:gridCol w:w="1288"/>
        <w:gridCol w:w="1476"/>
        <w:gridCol w:w="1839"/>
        <w:gridCol w:w="2636"/>
        <w:gridCol w:w="1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专项名称</w:t>
            </w:r>
          </w:p>
        </w:tc>
        <w:tc>
          <w:tcPr>
            <w:tcW w:w="5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农村环境整治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30" w:hRule="atLeast"/>
        </w:trPr>
        <w:tc>
          <w:tcPr>
            <w:tcW w:w="2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中央主管部门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生态环境部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专项实施期</w:t>
            </w:r>
          </w:p>
        </w:tc>
        <w:tc>
          <w:tcPr>
            <w:tcW w:w="2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30" w:hRule="atLeast"/>
        </w:trPr>
        <w:tc>
          <w:tcPr>
            <w:tcW w:w="2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省级财政部门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山西省财政厅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省级主管部门</w:t>
            </w:r>
          </w:p>
        </w:tc>
        <w:tc>
          <w:tcPr>
            <w:tcW w:w="2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山西省生态环境厅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30" w:hRule="atLeast"/>
        </w:trPr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资金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情况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（万元）</w:t>
            </w: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 xml:space="preserve">  年度金额：</w:t>
            </w:r>
          </w:p>
        </w:tc>
        <w:tc>
          <w:tcPr>
            <w:tcW w:w="59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8867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30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 xml:space="preserve">其中：中央补助  </w:t>
            </w:r>
          </w:p>
        </w:tc>
        <w:tc>
          <w:tcPr>
            <w:tcW w:w="59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8867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30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 xml:space="preserve">地方资金  </w:t>
            </w:r>
          </w:p>
        </w:tc>
        <w:tc>
          <w:tcPr>
            <w:tcW w:w="59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标</w:t>
            </w:r>
          </w:p>
        </w:tc>
        <w:tc>
          <w:tcPr>
            <w:tcW w:w="78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2020年下达我省的农村环境整治资金8867万元用于159个村庄的环境综合整治，经过整治的村庄，饮用水水源地保护得到加强，农村生活污水和垃圾处理、畜禽养殖污染防治水平得到提高，村庄人居环境质量得到改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480" w:hRule="atLeast"/>
        </w:trPr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绩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效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指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标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一级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指标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二级指标</w:t>
            </w:r>
          </w:p>
        </w:tc>
        <w:tc>
          <w:tcPr>
            <w:tcW w:w="3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三级指标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510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质量指标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数量指标</w:t>
            </w:r>
          </w:p>
        </w:tc>
        <w:tc>
          <w:tcPr>
            <w:tcW w:w="3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开展环境综合整治的村庄数量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159个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510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质量指标</w:t>
            </w:r>
          </w:p>
        </w:tc>
        <w:tc>
          <w:tcPr>
            <w:tcW w:w="3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经过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整治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的村庄，生活污水得到处理的比例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≧60%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510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2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3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经过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整治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的村庄，生活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垃圾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得到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无害化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处理的比例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≧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7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510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2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3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经过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整治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的村庄，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畜禽粪便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得到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综合利用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的比例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≧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7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510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6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12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3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经过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整治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的村庄，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饮用水达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到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卫生合格标准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的比例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≧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9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615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满意度指标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服务对象满意度指标</w:t>
            </w:r>
          </w:p>
        </w:tc>
        <w:tc>
          <w:tcPr>
            <w:tcW w:w="3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整治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村庄所在镇、村相关人员及村民对本村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环境综合整治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情况的满意度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≧80%</w:t>
            </w:r>
          </w:p>
        </w:tc>
      </w:tr>
    </w:tbl>
    <w:p>
      <w:pPr>
        <w:rPr>
          <w:rFonts w:hint="eastAsia" w:ascii="黑体" w:hAnsi="黑体" w:eastAsia="黑体"/>
          <w:sz w:val="32"/>
          <w:lang w:val="en-US" w:eastAsia="zh-CN"/>
        </w:rPr>
      </w:pPr>
    </w:p>
    <w:p/>
    <w:p/>
    <w:p/>
    <w:p/>
    <w:p/>
    <w:p/>
    <w:p/>
    <w:p/>
    <w:p/>
    <w:p>
      <w:pPr>
        <w:rPr>
          <w:rFonts w:hint="eastAsia" w:eastAsia="黑体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tbl>
      <w:tblPr>
        <w:tblStyle w:val="3"/>
        <w:tblW w:w="84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836"/>
        <w:gridCol w:w="1568"/>
        <w:gridCol w:w="2225"/>
        <w:gridCol w:w="32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  <w:jc w:val="center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华文中宋" w:hAnsi="华文中宋" w:eastAsia="华文中宋" w:cs="方正小标宋简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2020年度省级大气污染防治资金绩效目标表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专项名称</w:t>
            </w:r>
          </w:p>
        </w:tc>
        <w:tc>
          <w:tcPr>
            <w:tcW w:w="7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大气污染防治专项资金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资金情况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7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41710.86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7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通过支持各市“转型、治企、减煤、控车、降尘”等领域重点工作，助力蓝天保卫战，推动产业、能源、运输、用地四大结构不断优化调整，在重点区域治理、城市建成区及周边重污染企业搬迁改造或关闭退出、钢铁及焦化等重点行业深度治理、燃煤锅炉整治、柴油货车污染治理等重点领域取得突破性进展，进一步改善全省环境空气质量。各市在资金下达后1个月内，根据打赢蓝天保卫战、柴油货车污染治理攻坚战目标和重点任务，将资金使用方案报省生态环境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获得支持的设区市完成全省空气质量改善约束性目标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完成2020年打赢蓝天保卫战目标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《山西省打赢蓝天保卫战2020年决战计划》重点任务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按照《山西省打赢蓝天保卫战2020年决战计划》任务要求完成。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《山西省打赢蓝天保卫战2020年决战计划》重点任务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按照《山西省打赢蓝天保卫战2020年决战计划》规定时间完成。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  <w:jc w:val="center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环境空气质量持续改善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完成省级分解下达的空气质量改善约束性目标和二氧化硫、氮氧化物主要污染物排放总量控制指标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带动绿色环保产业和环保科技产业发展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大气污染治理通用技术和装备得到规模应用，大气污染成因及治理技术等科研水平得到提升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环境公共服务程度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区域工业、移动源、扬尘源等环节监测和执法能力得到提高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大气污染防治公众认知度、获得感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提升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群众满意度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≥80%</w:t>
            </w:r>
          </w:p>
        </w:tc>
      </w:tr>
    </w:tbl>
    <w:p/>
    <w:p/>
    <w:p/>
    <w:p/>
    <w:p/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napToGrid/>
        <w:spacing w:line="240" w:lineRule="auto"/>
        <w:ind w:left="0" w:leftChars="0" w:right="0" w:rightChars="0" w:firstLine="0" w:firstLineChars="0"/>
        <w:jc w:val="left"/>
        <w:rPr>
          <w:rFonts w:hint="default" w:ascii="黑体" w:hAnsi="黑体" w:eastAsia="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2</w:t>
      </w:r>
    </w:p>
    <w:tbl>
      <w:tblPr>
        <w:tblStyle w:val="3"/>
        <w:tblW w:w="918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1368"/>
        <w:gridCol w:w="1056"/>
        <w:gridCol w:w="3528"/>
        <w:gridCol w:w="25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2020年度省级水污染防治资金绩效目标表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专项名称</w:t>
            </w:r>
          </w:p>
        </w:tc>
        <w:tc>
          <w:tcPr>
            <w:tcW w:w="7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省级水污染防治专项资金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资金情况</w:t>
            </w:r>
          </w:p>
        </w:tc>
        <w:tc>
          <w:tcPr>
            <w:tcW w:w="710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59064.63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84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入推进流域水污染防治，为水污染防治攻坚各类工程项目提供资金扶持，加大污水厂保温提效改造、人工湿地建设、入河排污口整治、集中饮用水水源地保护、农村生活水污染防治等重点工作推动力度，对新型冠状病毒肺炎疫情期间应急监测和处置、饮用水源地保护、垃圾填埋场地下水环境监管予以支持。总体持续削减国考地表水劣五类断面数量，增加国考地表水优良水体断面比例，有效保障水环境安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汾河流域退出劣五类断面的个数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全省地表水国考断面优良水体比例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≥55.2%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全省地表水国考断面劣Ⅴ类水体比例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≤13.8%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资金下达后各市完成本市水污染防治攻坚方案或相关计划制定完成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1个月内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各市2020年度水质考核目标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通过省级水污染防治专项资金带动各市加大水生态环境治理投入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带动各市政府、企业、社会加大水污染治理投资。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地表水、水源地等水环境监测监管能力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服务对象满意度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≥80%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napToGrid/>
        <w:spacing w:line="240" w:lineRule="auto"/>
        <w:ind w:left="0" w:leftChars="0" w:right="0" w:rightChars="0" w:firstLine="0" w:firstLineChars="0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</w:pPr>
    </w:p>
    <w:tbl>
      <w:tblPr>
        <w:tblStyle w:val="3"/>
        <w:tblW w:w="9568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750"/>
        <w:gridCol w:w="1696"/>
        <w:gridCol w:w="1422"/>
        <w:gridCol w:w="2192"/>
        <w:gridCol w:w="260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山西省土壤污染防治专项资金绩效目标申报表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（2020年度）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专项名称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土壤污染防治专项资金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资金情况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79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2869.32万元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年度总体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</w:t>
            </w:r>
          </w:p>
        </w:tc>
        <w:tc>
          <w:tcPr>
            <w:tcW w:w="86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开展重点行业企业用地土壤污染状况调查；有序开展土壤污染治理与修复，完成6个污染地块类土壤污染治理与修复技术应用试点项目。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完成污染地块类土壤污染治理与修复技术应用试点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污染地块安全利用率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不低于90%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完成重点行业企业用地土壤污染状况调查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6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推动治理与修复产业发展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总结形成易推广、成本低、效果好的适用技术。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环境公共服务程度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逐年提高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群众满意度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≧80%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napToGrid/>
        <w:spacing w:line="240" w:lineRule="auto"/>
        <w:ind w:left="0" w:leftChars="0" w:right="0" w:rightChars="0" w:firstLine="0" w:firstLineChars="0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</w:pPr>
    </w:p>
    <w:p/>
    <w:p/>
    <w:p/>
    <w:sectPr>
      <w:pgSz w:w="11906" w:h="16838"/>
      <w:pgMar w:top="1757" w:right="1587" w:bottom="147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7B1C30"/>
    <w:rsid w:val="441469B7"/>
    <w:rsid w:val="5168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Devil</cp:lastModifiedBy>
  <dcterms:modified xsi:type="dcterms:W3CDTF">2020-05-25T02:58:01Z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